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89FC" w14:textId="0ADC5B24" w:rsidR="005831FF" w:rsidRDefault="00C30440" w:rsidP="00C30440">
      <w:pPr>
        <w:ind w:left="720" w:firstLine="720"/>
        <w:rPr>
          <w:lang w:val="sv-SE"/>
        </w:rPr>
      </w:pPr>
      <w:r w:rsidRPr="00C30440">
        <w:rPr>
          <w:lang w:val="sv-SE"/>
        </w:rPr>
        <w:t>KONSOLIDASI DENGAN AKUISISI PADA NILAI T</w:t>
      </w:r>
      <w:r>
        <w:rPr>
          <w:lang w:val="sv-SE"/>
        </w:rPr>
        <w:t>ERCATAT EKUITAS</w:t>
      </w:r>
    </w:p>
    <w:p w14:paraId="3DD8A8D7" w14:textId="77777777" w:rsidR="00C30440" w:rsidRDefault="00C30440" w:rsidP="00C30440">
      <w:pPr>
        <w:ind w:left="720" w:firstLine="720"/>
        <w:rPr>
          <w:lang w:val="sv-SE"/>
        </w:rPr>
      </w:pPr>
    </w:p>
    <w:p w14:paraId="07765C5D" w14:textId="3E1253FD" w:rsidR="00C30440" w:rsidRDefault="00C30440" w:rsidP="00C30440">
      <w:pPr>
        <w:rPr>
          <w:lang w:val="sv-SE"/>
        </w:rPr>
      </w:pPr>
      <w:r>
        <w:rPr>
          <w:lang w:val="sv-SE"/>
        </w:rPr>
        <w:t>Tujuan Pembelajaran:</w:t>
      </w:r>
    </w:p>
    <w:p w14:paraId="3505E722" w14:textId="4EC1D209" w:rsidR="00C30440" w:rsidRDefault="00C30440" w:rsidP="00C30440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Diharapkan memiliki pemahaman tentang konsolidasi dengan akuisisi pada nilai tercatat</w:t>
      </w:r>
    </w:p>
    <w:p w14:paraId="27374185" w14:textId="1D495678" w:rsidR="00C30440" w:rsidRDefault="00C30440" w:rsidP="00C30440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Memiliki kemampuan membuat kertas kerja konsolidasi</w:t>
      </w:r>
    </w:p>
    <w:p w14:paraId="54692D5C" w14:textId="3F1BD671" w:rsidR="00C30440" w:rsidRDefault="00C30440" w:rsidP="00C30440">
      <w:pPr>
        <w:pStyle w:val="ListParagraph"/>
        <w:numPr>
          <w:ilvl w:val="0"/>
          <w:numId w:val="1"/>
        </w:numPr>
        <w:rPr>
          <w:lang w:val="sv-SE"/>
        </w:rPr>
      </w:pPr>
      <w:r w:rsidRPr="00C30440">
        <w:rPr>
          <w:lang w:val="sv-SE"/>
        </w:rPr>
        <w:t>Memiliki pemahaman atas isu lain se</w:t>
      </w:r>
      <w:r>
        <w:rPr>
          <w:lang w:val="sv-SE"/>
        </w:rPr>
        <w:t>putar konsolidasi entitas anak dengan akuisisi nilai tercatat ekuitas menggunakan metode ekuitas dan nilai wajar/metode biaya</w:t>
      </w:r>
    </w:p>
    <w:p w14:paraId="2630377E" w14:textId="20D894BE" w:rsidR="00C30440" w:rsidRDefault="00C30440" w:rsidP="00C30440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Memiliki pemahaman terkait penyajian dan pengungkapan atas transaksi.</w:t>
      </w:r>
    </w:p>
    <w:p w14:paraId="78F80264" w14:textId="77777777" w:rsidR="00C30440" w:rsidRDefault="00C30440" w:rsidP="00C30440">
      <w:pPr>
        <w:pStyle w:val="ListParagraph"/>
        <w:rPr>
          <w:lang w:val="sv-SE"/>
        </w:rPr>
      </w:pPr>
    </w:p>
    <w:p w14:paraId="3AA424EC" w14:textId="5A6103DE" w:rsidR="00C30440" w:rsidRDefault="00C30440" w:rsidP="00C30440">
      <w:pPr>
        <w:pStyle w:val="ListParagraph"/>
        <w:ind w:left="0"/>
        <w:rPr>
          <w:lang w:val="sv-SE"/>
        </w:rPr>
      </w:pPr>
      <w:r>
        <w:rPr>
          <w:lang w:val="sv-SE"/>
        </w:rPr>
        <w:t>Prosedur Konsolidasi</w:t>
      </w:r>
    </w:p>
    <w:p w14:paraId="29F27D54" w14:textId="77777777" w:rsidR="00C30440" w:rsidRDefault="00C30440" w:rsidP="00C30440">
      <w:pPr>
        <w:pStyle w:val="ListParagraph"/>
        <w:ind w:left="0"/>
        <w:rPr>
          <w:lang w:val="sv-SE"/>
        </w:rPr>
      </w:pPr>
    </w:p>
    <w:p w14:paraId="614877E9" w14:textId="623DA819" w:rsidR="002B7BD0" w:rsidRDefault="002B7BD0" w:rsidP="00C30440">
      <w:pPr>
        <w:pStyle w:val="ListParagraph"/>
        <w:ind w:left="0"/>
        <w:rPr>
          <w:lang w:val="sv-SE"/>
        </w:rPr>
      </w:pPr>
      <w:r>
        <w:rPr>
          <w:lang w:val="sv-SE"/>
        </w:rPr>
        <w:t xml:space="preserve">Berdasarkan </w:t>
      </w:r>
      <w:r w:rsidR="00FE3AE5">
        <w:rPr>
          <w:lang w:val="sv-SE"/>
        </w:rPr>
        <w:t xml:space="preserve"> PSAK 65 Laporan keuangan konsolidasian </w:t>
      </w:r>
      <w:r w:rsidR="009130FC">
        <w:rPr>
          <w:lang w:val="sv-SE"/>
        </w:rPr>
        <w:t xml:space="preserve">disebutkan </w:t>
      </w:r>
      <w:r w:rsidR="00544066">
        <w:rPr>
          <w:lang w:val="sv-SE"/>
        </w:rPr>
        <w:t>bahwa investor mengendalikan</w:t>
      </w:r>
      <w:r w:rsidR="00B93892">
        <w:rPr>
          <w:lang w:val="sv-SE"/>
        </w:rPr>
        <w:t xml:space="preserve"> investee ketika investor terekspos</w:t>
      </w:r>
      <w:r w:rsidR="00EF747F">
        <w:rPr>
          <w:lang w:val="sv-SE"/>
        </w:rPr>
        <w:t xml:space="preserve"> memiliki hak atas imbal hasil</w:t>
      </w:r>
      <w:r w:rsidR="002E17A5">
        <w:rPr>
          <w:lang w:val="sv-SE"/>
        </w:rPr>
        <w:t xml:space="preserve"> variabel </w:t>
      </w:r>
      <w:r w:rsidR="00AE5026">
        <w:rPr>
          <w:lang w:val="sv-SE"/>
        </w:rPr>
        <w:t>dari keterlibatannya dengan investee</w:t>
      </w:r>
      <w:r w:rsidR="004C5563">
        <w:rPr>
          <w:lang w:val="sv-SE"/>
        </w:rPr>
        <w:t xml:space="preserve"> dan memiliki kemampuan untuk mempengaruhi imbal hasil</w:t>
      </w:r>
      <w:r w:rsidR="00EE7A8C">
        <w:rPr>
          <w:lang w:val="sv-SE"/>
        </w:rPr>
        <w:t xml:space="preserve"> tersebut melalui kekuasaannya atas investee.</w:t>
      </w:r>
    </w:p>
    <w:p w14:paraId="6FB70B7B" w14:textId="5C18CCFA" w:rsidR="00C30440" w:rsidRDefault="00C30440" w:rsidP="00C30440">
      <w:pPr>
        <w:pStyle w:val="ListParagraph"/>
        <w:ind w:left="0"/>
        <w:rPr>
          <w:lang w:val="sv-SE"/>
        </w:rPr>
      </w:pPr>
      <w:r>
        <w:rPr>
          <w:lang w:val="sv-SE"/>
        </w:rPr>
        <w:t xml:space="preserve">Menurut PSAK 65 </w:t>
      </w:r>
      <w:r w:rsidR="00D027F7">
        <w:rPr>
          <w:lang w:val="sv-SE"/>
        </w:rPr>
        <w:t>prosedur</w:t>
      </w:r>
      <w:r w:rsidR="00E97877">
        <w:rPr>
          <w:lang w:val="sv-SE"/>
        </w:rPr>
        <w:t xml:space="preserve"> </w:t>
      </w:r>
      <w:r w:rsidR="001F6FAF">
        <w:rPr>
          <w:lang w:val="sv-SE"/>
        </w:rPr>
        <w:t>Laporan keuangan konsolidasi</w:t>
      </w:r>
      <w:r w:rsidR="00EE7A8C">
        <w:rPr>
          <w:lang w:val="sv-SE"/>
        </w:rPr>
        <w:t xml:space="preserve"> </w:t>
      </w:r>
      <w:r w:rsidR="00914EA4">
        <w:rPr>
          <w:lang w:val="sv-SE"/>
        </w:rPr>
        <w:t xml:space="preserve"> adalah: </w:t>
      </w:r>
    </w:p>
    <w:p w14:paraId="5D6C7F6F" w14:textId="63998026" w:rsidR="00914EA4" w:rsidRDefault="00914EA4" w:rsidP="00914EA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Menggabungkan aset</w:t>
      </w:r>
      <w:r w:rsidR="00F20410">
        <w:rPr>
          <w:lang w:val="sv-SE"/>
        </w:rPr>
        <w:t xml:space="preserve">, liabilitas, ekuitas, penghasilan, beban dan arus kas </w:t>
      </w:r>
      <w:r w:rsidR="003D197E">
        <w:rPr>
          <w:lang w:val="sv-SE"/>
        </w:rPr>
        <w:t>sejenis dari entitas</w:t>
      </w:r>
      <w:r w:rsidR="008D647D">
        <w:rPr>
          <w:lang w:val="sv-SE"/>
        </w:rPr>
        <w:t xml:space="preserve"> induk dengan entitas anaknya.</w:t>
      </w:r>
    </w:p>
    <w:p w14:paraId="38D16762" w14:textId="3FA6C60A" w:rsidR="008D647D" w:rsidRDefault="00FE4EF0" w:rsidP="00914EA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Mengeliminasikan jumlah tercatat</w:t>
      </w:r>
      <w:r w:rsidR="003D1953">
        <w:rPr>
          <w:lang w:val="sv-SE"/>
        </w:rPr>
        <w:t xml:space="preserve"> dari investasi entitas induk pada setiap entitas anak</w:t>
      </w:r>
      <w:r w:rsidR="0098275A">
        <w:rPr>
          <w:lang w:val="sv-SE"/>
        </w:rPr>
        <w:t xml:space="preserve"> dan bagian </w:t>
      </w:r>
      <w:r w:rsidR="005B7BA1">
        <w:rPr>
          <w:lang w:val="sv-SE"/>
        </w:rPr>
        <w:t>entitas induk pada ekuitas setiap entitas nanak.</w:t>
      </w:r>
    </w:p>
    <w:p w14:paraId="27DED4E7" w14:textId="49CB00F1" w:rsidR="007324F9" w:rsidRDefault="007324F9" w:rsidP="00914EA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Mengeliminasikan secara penuh </w:t>
      </w:r>
      <w:r w:rsidR="00553769">
        <w:rPr>
          <w:lang w:val="sv-SE"/>
        </w:rPr>
        <w:t>aset dan liabilitas, ekuitas, penghasilan, beban</w:t>
      </w:r>
      <w:r w:rsidR="00AF7CFC">
        <w:rPr>
          <w:lang w:val="sv-SE"/>
        </w:rPr>
        <w:t xml:space="preserve"> dan arus kas dalam intra kelompok usaha terkait dengan</w:t>
      </w:r>
      <w:r w:rsidR="00AE285C">
        <w:rPr>
          <w:lang w:val="sv-SE"/>
        </w:rPr>
        <w:t xml:space="preserve"> transaksi antar entitas dalam kelompok usaha.</w:t>
      </w:r>
    </w:p>
    <w:p w14:paraId="0E1DFE15" w14:textId="77777777" w:rsidR="00AE285C" w:rsidRDefault="00AE285C" w:rsidP="00270034">
      <w:pPr>
        <w:pStyle w:val="ListParagraph"/>
        <w:rPr>
          <w:lang w:val="sv-SE"/>
        </w:rPr>
      </w:pPr>
    </w:p>
    <w:p w14:paraId="6FB323F9" w14:textId="6694C9E6" w:rsidR="00270034" w:rsidRDefault="00270034" w:rsidP="00270034">
      <w:pPr>
        <w:pStyle w:val="ListParagraph"/>
        <w:rPr>
          <w:lang w:val="sv-SE"/>
        </w:rPr>
      </w:pPr>
      <w:r>
        <w:rPr>
          <w:lang w:val="sv-SE"/>
        </w:rPr>
        <w:t>Selain itu</w:t>
      </w:r>
      <w:r w:rsidR="00C0322A">
        <w:rPr>
          <w:lang w:val="sv-SE"/>
        </w:rPr>
        <w:t xml:space="preserve">, </w:t>
      </w:r>
      <w:r w:rsidR="00293436">
        <w:rPr>
          <w:lang w:val="sv-SE"/>
        </w:rPr>
        <w:t xml:space="preserve">PSAK 65 juga menyatakan, jika entitas </w:t>
      </w:r>
      <w:r w:rsidR="00DF4708">
        <w:rPr>
          <w:lang w:val="sv-SE"/>
        </w:rPr>
        <w:t xml:space="preserve"> dalam kelompok usaha yang akan dikonsolidasikan </w:t>
      </w:r>
      <w:r w:rsidR="00E6242A">
        <w:rPr>
          <w:lang w:val="sv-SE"/>
        </w:rPr>
        <w:t xml:space="preserve">menggunakan kebijakan akuntansi yang berbeda dengan </w:t>
      </w:r>
      <w:r w:rsidR="00F37725">
        <w:rPr>
          <w:lang w:val="sv-SE"/>
        </w:rPr>
        <w:t>kebijakan akuntansi yang digunakan dalam penyajian laporan keuangan</w:t>
      </w:r>
      <w:r w:rsidR="00142A24">
        <w:rPr>
          <w:lang w:val="sv-SE"/>
        </w:rPr>
        <w:t xml:space="preserve"> konsolidasian, maka </w:t>
      </w:r>
      <w:r w:rsidR="008F5D60">
        <w:rPr>
          <w:lang w:val="sv-SE"/>
        </w:rPr>
        <w:t xml:space="preserve">penyusunan laporan </w:t>
      </w:r>
      <w:r w:rsidR="006D73BE">
        <w:rPr>
          <w:lang w:val="sv-SE"/>
        </w:rPr>
        <w:t xml:space="preserve">keuangan </w:t>
      </w:r>
      <w:r w:rsidR="008F5D60">
        <w:rPr>
          <w:lang w:val="sv-SE"/>
        </w:rPr>
        <w:t>konsolidasi</w:t>
      </w:r>
      <w:r w:rsidR="00EF795E">
        <w:rPr>
          <w:lang w:val="sv-SE"/>
        </w:rPr>
        <w:t>an perlu dilakukan penyesuaian untuk memastika</w:t>
      </w:r>
      <w:r w:rsidR="006D73BE">
        <w:rPr>
          <w:lang w:val="sv-SE"/>
        </w:rPr>
        <w:t>n keseragaman</w:t>
      </w:r>
      <w:r w:rsidR="00555F97">
        <w:rPr>
          <w:lang w:val="sv-SE"/>
        </w:rPr>
        <w:t>.</w:t>
      </w:r>
    </w:p>
    <w:p w14:paraId="5EA28EAB" w14:textId="77777777" w:rsidR="00555F97" w:rsidRDefault="00555F97" w:rsidP="00270034">
      <w:pPr>
        <w:pStyle w:val="ListParagraph"/>
        <w:rPr>
          <w:lang w:val="sv-SE"/>
        </w:rPr>
      </w:pPr>
    </w:p>
    <w:p w14:paraId="01449352" w14:textId="4087095F" w:rsidR="00C422F8" w:rsidRDefault="00C422F8" w:rsidP="00C422F8">
      <w:pPr>
        <w:pStyle w:val="ListParagraph"/>
        <w:ind w:left="0"/>
        <w:rPr>
          <w:lang w:val="sv-SE"/>
        </w:rPr>
      </w:pPr>
      <w:r>
        <w:rPr>
          <w:lang w:val="sv-SE"/>
        </w:rPr>
        <w:t>Jurnal eliminasi</w:t>
      </w:r>
    </w:p>
    <w:p w14:paraId="0D618C0A" w14:textId="77777777" w:rsidR="00C422F8" w:rsidRDefault="00C422F8" w:rsidP="00C422F8">
      <w:pPr>
        <w:pStyle w:val="ListParagraph"/>
        <w:ind w:left="0"/>
        <w:rPr>
          <w:lang w:val="sv-SE"/>
        </w:rPr>
      </w:pPr>
    </w:p>
    <w:p w14:paraId="683B9F79" w14:textId="2298AEA6" w:rsidR="0070092C" w:rsidRDefault="0070092C" w:rsidP="00C422F8">
      <w:pPr>
        <w:pStyle w:val="ListParagraph"/>
        <w:ind w:left="0"/>
        <w:rPr>
          <w:lang w:val="sv-SE"/>
        </w:rPr>
      </w:pPr>
      <w:r>
        <w:rPr>
          <w:lang w:val="sv-SE"/>
        </w:rPr>
        <w:t>Digunakan untuk menyesuaikan saldo pada setiap akun yang terdapat</w:t>
      </w:r>
      <w:r w:rsidR="009A0309">
        <w:rPr>
          <w:lang w:val="sv-SE"/>
        </w:rPr>
        <w:t xml:space="preserve"> pada setiap entitas yang akan dikonsolidasikan </w:t>
      </w:r>
      <w:r w:rsidR="00EA5992">
        <w:rPr>
          <w:lang w:val="sv-SE"/>
        </w:rPr>
        <w:t>sehingga mencerminkan saldo yang seharusnya</w:t>
      </w:r>
      <w:r w:rsidR="00426BB7">
        <w:rPr>
          <w:lang w:val="sv-SE"/>
        </w:rPr>
        <w:t xml:space="preserve"> ketika seluruh entitas yang dikonsolidasikan</w:t>
      </w:r>
      <w:r w:rsidR="00FF30F6">
        <w:rPr>
          <w:lang w:val="sv-SE"/>
        </w:rPr>
        <w:t xml:space="preserve"> dianggap sebagai sebuah entitas tunggal.</w:t>
      </w:r>
    </w:p>
    <w:p w14:paraId="4E0E557A" w14:textId="1F6B156C" w:rsidR="007821EF" w:rsidRDefault="005F33AD" w:rsidP="00C422F8">
      <w:pPr>
        <w:pStyle w:val="ListParagraph"/>
        <w:ind w:left="0"/>
        <w:rPr>
          <w:lang w:val="sv-SE"/>
        </w:rPr>
      </w:pPr>
      <w:r>
        <w:rPr>
          <w:lang w:val="sv-SE"/>
        </w:rPr>
        <w:t>Jurnal eliminasi hanya digunakan</w:t>
      </w:r>
      <w:r w:rsidR="00664071">
        <w:rPr>
          <w:lang w:val="sv-SE"/>
        </w:rPr>
        <w:t xml:space="preserve"> pada saat proses konsolidasi dan tidak mempengaruhi pencatatan</w:t>
      </w:r>
      <w:r w:rsidR="007A1F6E">
        <w:rPr>
          <w:lang w:val="sv-SE"/>
        </w:rPr>
        <w:t xml:space="preserve"> yang dilakukan pada masing-masing entitas </w:t>
      </w:r>
      <w:r w:rsidR="00265EE3">
        <w:rPr>
          <w:lang w:val="sv-SE"/>
        </w:rPr>
        <w:t>secara terpisah.</w:t>
      </w:r>
    </w:p>
    <w:p w14:paraId="7EE50F82" w14:textId="002C586C" w:rsidR="006F4CE5" w:rsidRDefault="006F4CE5" w:rsidP="00C422F8">
      <w:pPr>
        <w:pStyle w:val="ListParagraph"/>
        <w:ind w:left="0"/>
        <w:rPr>
          <w:lang w:val="sv-SE"/>
        </w:rPr>
      </w:pPr>
      <w:r>
        <w:rPr>
          <w:lang w:val="sv-SE"/>
        </w:rPr>
        <w:t>Contoh:</w:t>
      </w:r>
    </w:p>
    <w:p w14:paraId="45715000" w14:textId="3033369C" w:rsidR="006F4CE5" w:rsidRDefault="00506F1B" w:rsidP="00C422F8">
      <w:pPr>
        <w:pStyle w:val="ListParagraph"/>
        <w:ind w:left="0"/>
        <w:rPr>
          <w:lang w:val="sv-SE"/>
        </w:rPr>
      </w:pPr>
      <w:r>
        <w:rPr>
          <w:lang w:val="sv-SE"/>
        </w:rPr>
        <w:t xml:space="preserve">Jika suatu entitas </w:t>
      </w:r>
      <w:r w:rsidR="00983A34">
        <w:rPr>
          <w:lang w:val="sv-SE"/>
        </w:rPr>
        <w:t>induk memberi pinjaman kepada entitas anak</w:t>
      </w:r>
      <w:r w:rsidR="00F82449">
        <w:rPr>
          <w:lang w:val="sv-SE"/>
        </w:rPr>
        <w:t xml:space="preserve"> pada bulan September 2020 dan dibayar kembali pada </w:t>
      </w:r>
      <w:r w:rsidR="0003397F">
        <w:rPr>
          <w:lang w:val="sv-SE"/>
        </w:rPr>
        <w:t xml:space="preserve">bulan Maret 2021 </w:t>
      </w:r>
      <w:r w:rsidR="008A42C6">
        <w:rPr>
          <w:lang w:val="sv-SE"/>
        </w:rPr>
        <w:t xml:space="preserve">maka pada akhir periode </w:t>
      </w:r>
      <w:r w:rsidR="00C648A2">
        <w:rPr>
          <w:lang w:val="sv-SE"/>
        </w:rPr>
        <w:t xml:space="preserve">2020 entitas konsolidasian perlu membuat </w:t>
      </w:r>
      <w:r w:rsidR="00B20AEF">
        <w:rPr>
          <w:lang w:val="sv-SE"/>
        </w:rPr>
        <w:t>jurnal eliminasi untuk menghapus</w:t>
      </w:r>
      <w:r w:rsidR="007F5825">
        <w:rPr>
          <w:lang w:val="sv-SE"/>
        </w:rPr>
        <w:t xml:space="preserve">kan nilai piutang </w:t>
      </w:r>
      <w:r w:rsidR="001D3BD0">
        <w:rPr>
          <w:lang w:val="sv-SE"/>
        </w:rPr>
        <w:t xml:space="preserve">dan utang yang dicatat oleh masing-masing </w:t>
      </w:r>
      <w:r w:rsidR="00520DA5">
        <w:rPr>
          <w:lang w:val="sv-SE"/>
        </w:rPr>
        <w:t xml:space="preserve">entitas terpisah tetapi pada akhir </w:t>
      </w:r>
      <w:r w:rsidR="002B5ABD">
        <w:rPr>
          <w:lang w:val="sv-SE"/>
        </w:rPr>
        <w:t xml:space="preserve">periode 2021 entitas konsolidasian  tidak perlu membuat </w:t>
      </w:r>
      <w:r w:rsidR="00AE2B86">
        <w:rPr>
          <w:lang w:val="sv-SE"/>
        </w:rPr>
        <w:t>jurnal eliminasi.</w:t>
      </w:r>
    </w:p>
    <w:p w14:paraId="7C3FE192" w14:textId="55B2C2E0" w:rsidR="002F4A27" w:rsidRDefault="00047E94" w:rsidP="00C422F8">
      <w:pPr>
        <w:pStyle w:val="ListParagraph"/>
        <w:ind w:left="0"/>
        <w:rPr>
          <w:lang w:val="sv-SE"/>
        </w:rPr>
      </w:pPr>
      <w:r>
        <w:rPr>
          <w:lang w:val="sv-SE"/>
        </w:rPr>
        <w:t>Contoh : jurnal eliminasi permanen</w:t>
      </w:r>
      <w:r w:rsidR="00FE2B58">
        <w:rPr>
          <w:lang w:val="sv-SE"/>
        </w:rPr>
        <w:t xml:space="preserve"> yang dibuat pada periode konsolidasian</w:t>
      </w:r>
    </w:p>
    <w:p w14:paraId="78AD5991" w14:textId="6EB4BDCB" w:rsidR="00CE6507" w:rsidRDefault="00CE6507" w:rsidP="00C422F8">
      <w:pPr>
        <w:pStyle w:val="ListParagraph"/>
        <w:ind w:left="0"/>
        <w:rPr>
          <w:lang w:val="sv-SE"/>
        </w:rPr>
      </w:pPr>
      <w:r>
        <w:rPr>
          <w:lang w:val="sv-SE"/>
        </w:rPr>
        <w:t>Jika entitas anak membeli</w:t>
      </w:r>
      <w:r w:rsidR="00D15CB4">
        <w:rPr>
          <w:lang w:val="sv-SE"/>
        </w:rPr>
        <w:t xml:space="preserve"> tanah dari entitas induk seharga lebih rendah sebesar Rp100.000.000</w:t>
      </w:r>
      <w:r w:rsidR="003B7DF8">
        <w:rPr>
          <w:lang w:val="sv-SE"/>
        </w:rPr>
        <w:t xml:space="preserve"> dibanding harga perolehannya maka setiap kali pe</w:t>
      </w:r>
      <w:r w:rsidR="004077E4">
        <w:rPr>
          <w:lang w:val="sv-SE"/>
        </w:rPr>
        <w:t xml:space="preserve">nyajian laporan keuangan konsolidasian </w:t>
      </w:r>
      <w:r w:rsidR="00F35237">
        <w:rPr>
          <w:lang w:val="sv-SE"/>
        </w:rPr>
        <w:t xml:space="preserve">perlu </w:t>
      </w:r>
      <w:r w:rsidR="00F35237">
        <w:rPr>
          <w:lang w:val="sv-SE"/>
        </w:rPr>
        <w:lastRenderedPageBreak/>
        <w:t>dibuat jurnal eliminasi untuk menambahkan nilai tanah sebesar</w:t>
      </w:r>
      <w:r w:rsidR="009C233A">
        <w:rPr>
          <w:lang w:val="sv-SE"/>
        </w:rPr>
        <w:t xml:space="preserve"> Rp100.000.000 yang tercatat lebih rendah</w:t>
      </w:r>
      <w:r w:rsidR="00A85180">
        <w:rPr>
          <w:lang w:val="sv-SE"/>
        </w:rPr>
        <w:t xml:space="preserve"> sebesar jumlah yang sama pada catatan entitas anak.</w:t>
      </w:r>
    </w:p>
    <w:p w14:paraId="584FF367" w14:textId="77777777" w:rsidR="003C2129" w:rsidRDefault="003C2129" w:rsidP="00C422F8">
      <w:pPr>
        <w:pStyle w:val="ListParagraph"/>
        <w:ind w:left="0"/>
        <w:rPr>
          <w:lang w:val="sv-SE"/>
        </w:rPr>
      </w:pPr>
    </w:p>
    <w:p w14:paraId="52DB7494" w14:textId="4C81AF6E" w:rsidR="003C2129" w:rsidRDefault="001328F0" w:rsidP="00C422F8">
      <w:pPr>
        <w:pStyle w:val="ListParagraph"/>
        <w:ind w:left="0"/>
        <w:rPr>
          <w:lang w:val="sv-SE"/>
        </w:rPr>
      </w:pPr>
      <w:r>
        <w:rPr>
          <w:lang w:val="sv-SE"/>
        </w:rPr>
        <w:t>Akuisisi Dengan Kepemilikan Penuh</w:t>
      </w:r>
    </w:p>
    <w:p w14:paraId="01933D83" w14:textId="77777777" w:rsidR="00B546BE" w:rsidRDefault="00B546BE" w:rsidP="00C422F8">
      <w:pPr>
        <w:pStyle w:val="ListParagraph"/>
        <w:ind w:left="0"/>
        <w:rPr>
          <w:lang w:val="sv-SE"/>
        </w:rPr>
      </w:pPr>
    </w:p>
    <w:p w14:paraId="38072D38" w14:textId="66401594" w:rsidR="00B546BE" w:rsidRDefault="005F0657" w:rsidP="00B546BE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>Konsolidasi</w:t>
      </w:r>
      <w:r w:rsidR="009047D9">
        <w:rPr>
          <w:lang w:val="sv-SE"/>
        </w:rPr>
        <w:t xml:space="preserve"> sesaat setelah akuisisi seluruh </w:t>
      </w:r>
      <w:r w:rsidR="00EE69FE">
        <w:rPr>
          <w:lang w:val="sv-SE"/>
        </w:rPr>
        <w:t>kepemilikan entitas anak</w:t>
      </w:r>
    </w:p>
    <w:p w14:paraId="6FEC4F1F" w14:textId="468D50D8" w:rsidR="00EE69FE" w:rsidRDefault="00532651" w:rsidP="00EE69FE">
      <w:pPr>
        <w:pStyle w:val="ListParagraph"/>
        <w:rPr>
          <w:lang w:val="sv-SE"/>
        </w:rPr>
      </w:pPr>
      <w:proofErr w:type="spellStart"/>
      <w:r w:rsidRPr="00211405">
        <w:t>Contoh</w:t>
      </w:r>
      <w:proofErr w:type="spellEnd"/>
      <w:r w:rsidRPr="00211405">
        <w:t xml:space="preserve"> : PT. Nusantara </w:t>
      </w:r>
      <w:proofErr w:type="spellStart"/>
      <w:r w:rsidR="00211405" w:rsidRPr="00211405">
        <w:t>membeli</w:t>
      </w:r>
      <w:proofErr w:type="spellEnd"/>
      <w:r w:rsidR="00211405" w:rsidRPr="00211405">
        <w:t xml:space="preserve"> </w:t>
      </w:r>
      <w:proofErr w:type="spellStart"/>
      <w:r w:rsidR="00211405" w:rsidRPr="00211405">
        <w:t>seluruh</w:t>
      </w:r>
      <w:proofErr w:type="spellEnd"/>
      <w:r w:rsidR="00211405" w:rsidRPr="00211405">
        <w:t xml:space="preserve"> </w:t>
      </w:r>
      <w:proofErr w:type="spellStart"/>
      <w:r w:rsidR="00211405" w:rsidRPr="00211405">
        <w:t>s</w:t>
      </w:r>
      <w:r w:rsidR="00211405">
        <w:t>aham</w:t>
      </w:r>
      <w:proofErr w:type="spellEnd"/>
      <w:r w:rsidR="00211405">
        <w:t xml:space="preserve"> PT. </w:t>
      </w:r>
      <w:r w:rsidR="00211405" w:rsidRPr="00EF4DAF">
        <w:t xml:space="preserve">Andalas </w:t>
      </w:r>
      <w:proofErr w:type="spellStart"/>
      <w:r w:rsidR="00BC4134" w:rsidRPr="00EF4DAF">
        <w:t>seharga</w:t>
      </w:r>
      <w:proofErr w:type="spellEnd"/>
      <w:r w:rsidR="00BC4134" w:rsidRPr="00EF4DAF">
        <w:t xml:space="preserve"> Rp1.200.000.000, pada </w:t>
      </w:r>
      <w:proofErr w:type="spellStart"/>
      <w:r w:rsidR="00BC4134" w:rsidRPr="00EF4DAF">
        <w:t>saat</w:t>
      </w:r>
      <w:proofErr w:type="spellEnd"/>
      <w:r w:rsidR="00BC4134" w:rsidRPr="00EF4DAF">
        <w:t xml:space="preserve"> </w:t>
      </w:r>
      <w:proofErr w:type="spellStart"/>
      <w:r w:rsidR="00BC4134" w:rsidRPr="00EF4DAF">
        <w:t>dilakukan</w:t>
      </w:r>
      <w:proofErr w:type="spellEnd"/>
      <w:r w:rsidR="00BC4134" w:rsidRPr="00EF4DAF">
        <w:t xml:space="preserve"> </w:t>
      </w:r>
      <w:proofErr w:type="spellStart"/>
      <w:r w:rsidR="00BC4134" w:rsidRPr="00EF4DAF">
        <w:t>akuisisi</w:t>
      </w:r>
      <w:proofErr w:type="spellEnd"/>
      <w:r w:rsidR="00BC4134" w:rsidRPr="00EF4DAF">
        <w:t xml:space="preserve"> </w:t>
      </w:r>
      <w:proofErr w:type="spellStart"/>
      <w:r w:rsidR="00EF4DAF" w:rsidRPr="00EF4DAF">
        <w:t>diketahui</w:t>
      </w:r>
      <w:proofErr w:type="spellEnd"/>
      <w:r w:rsidR="00EF4DAF" w:rsidRPr="00EF4DAF">
        <w:t xml:space="preserve"> </w:t>
      </w:r>
      <w:proofErr w:type="spellStart"/>
      <w:r w:rsidR="00EF4DAF" w:rsidRPr="00EF4DAF">
        <w:t>bahwa</w:t>
      </w:r>
      <w:proofErr w:type="spellEnd"/>
      <w:r w:rsidR="00EF4DAF" w:rsidRPr="00EF4DAF">
        <w:t xml:space="preserve"> </w:t>
      </w:r>
      <w:proofErr w:type="spellStart"/>
      <w:r w:rsidR="00EF4DAF" w:rsidRPr="00EF4DAF">
        <w:t>nil</w:t>
      </w:r>
      <w:r w:rsidR="00EF4DAF">
        <w:t>ai</w:t>
      </w:r>
      <w:proofErr w:type="spellEnd"/>
      <w:r w:rsidR="00EF4DAF">
        <w:t xml:space="preserve"> </w:t>
      </w:r>
      <w:proofErr w:type="spellStart"/>
      <w:r w:rsidR="00EF4DAF">
        <w:t>wajar</w:t>
      </w:r>
      <w:proofErr w:type="spellEnd"/>
      <w:r w:rsidR="00EF4DAF">
        <w:t xml:space="preserve"> </w:t>
      </w:r>
      <w:proofErr w:type="spellStart"/>
      <w:r w:rsidR="00EF77FB">
        <w:t>dari</w:t>
      </w:r>
      <w:proofErr w:type="spellEnd"/>
      <w:r w:rsidR="00EF77FB">
        <w:t xml:space="preserve"> </w:t>
      </w:r>
      <w:r w:rsidR="00EF4DAF">
        <w:t xml:space="preserve">Aset dan </w:t>
      </w:r>
      <w:proofErr w:type="spellStart"/>
      <w:r w:rsidR="00EF77FB">
        <w:t>liabilitas</w:t>
      </w:r>
      <w:proofErr w:type="spellEnd"/>
      <w:r w:rsidR="009F21A6">
        <w:t xml:space="preserve"> PT. </w:t>
      </w:r>
      <w:r w:rsidR="009F21A6" w:rsidRPr="00EE48D7">
        <w:rPr>
          <w:lang w:val="sv-SE"/>
        </w:rPr>
        <w:t>Andalas</w:t>
      </w:r>
      <w:r w:rsidR="00E52830" w:rsidRPr="00EE48D7">
        <w:rPr>
          <w:lang w:val="sv-SE"/>
        </w:rPr>
        <w:t xml:space="preserve"> Adalah sama dengan nilai tercatatnya</w:t>
      </w:r>
      <w:r w:rsidR="007D15F5" w:rsidRPr="00EE48D7">
        <w:rPr>
          <w:lang w:val="sv-SE"/>
        </w:rPr>
        <w:t xml:space="preserve"> lihat tampilan </w:t>
      </w:r>
      <w:r w:rsidR="0019524B" w:rsidRPr="00EE48D7">
        <w:rPr>
          <w:lang w:val="sv-SE"/>
        </w:rPr>
        <w:t>gambar 3-1</w:t>
      </w:r>
      <w:r w:rsidR="002C35E2" w:rsidRPr="00EE48D7">
        <w:rPr>
          <w:lang w:val="sv-SE"/>
        </w:rPr>
        <w:t xml:space="preserve">, </w:t>
      </w:r>
      <w:r w:rsidR="00EE48D7" w:rsidRPr="00EE48D7">
        <w:rPr>
          <w:lang w:val="sv-SE"/>
        </w:rPr>
        <w:t>transaksi a</w:t>
      </w:r>
      <w:r w:rsidR="00EE48D7">
        <w:rPr>
          <w:lang w:val="sv-SE"/>
        </w:rPr>
        <w:t xml:space="preserve">kuisisi PT. Nusantara </w:t>
      </w:r>
      <w:r w:rsidR="008E510F">
        <w:rPr>
          <w:lang w:val="sv-SE"/>
        </w:rPr>
        <w:t>terhadap PT. Andalas ditunjukkan pada skema berikut:</w:t>
      </w:r>
    </w:p>
    <w:p w14:paraId="18334362" w14:textId="77777777" w:rsidR="008E510F" w:rsidRDefault="008E510F" w:rsidP="00EE69FE">
      <w:pPr>
        <w:pStyle w:val="ListParagraph"/>
        <w:rPr>
          <w:lang w:val="sv-SE"/>
        </w:rPr>
      </w:pPr>
    </w:p>
    <w:p w14:paraId="7E9B2371" w14:textId="45A7A205" w:rsidR="009C5E62" w:rsidRDefault="004623CD" w:rsidP="00EE69FE">
      <w:pPr>
        <w:pStyle w:val="ListParagraph"/>
        <w:rPr>
          <w:lang w:val="sv-SE"/>
        </w:rPr>
      </w:pPr>
      <w:r w:rsidRPr="006E51CA">
        <w:rPr>
          <w:lang w:val="sv-SE"/>
        </w:rPr>
        <w:t xml:space="preserve">Nilai </w:t>
      </w:r>
      <w:r w:rsidR="00E934C9" w:rsidRPr="006E51CA">
        <w:rPr>
          <w:lang w:val="sv-SE"/>
        </w:rPr>
        <w:t>Akuisisi dan Nilai wajar</w:t>
      </w:r>
      <w:r w:rsidR="000544E6" w:rsidRPr="006E51CA">
        <w:rPr>
          <w:lang w:val="sv-SE"/>
        </w:rPr>
        <w:t xml:space="preserve"> </w:t>
      </w:r>
      <w:r w:rsidR="006E51CA" w:rsidRPr="006E51CA">
        <w:rPr>
          <w:lang w:val="sv-SE"/>
        </w:rPr>
        <w:tab/>
      </w:r>
      <w:r w:rsidR="006E51CA" w:rsidRPr="006E51CA">
        <w:rPr>
          <w:lang w:val="sv-SE"/>
        </w:rPr>
        <w:tab/>
      </w:r>
      <w:r w:rsidR="006E51CA" w:rsidRPr="006E51CA">
        <w:rPr>
          <w:lang w:val="sv-SE"/>
        </w:rPr>
        <w:tab/>
      </w:r>
      <w:r w:rsidR="006E51CA" w:rsidRPr="006E51CA">
        <w:rPr>
          <w:lang w:val="sv-SE"/>
        </w:rPr>
        <w:tab/>
      </w:r>
      <w:r w:rsidR="006E51CA" w:rsidRPr="006E51CA">
        <w:rPr>
          <w:lang w:val="sv-SE"/>
        </w:rPr>
        <w:tab/>
      </w:r>
      <w:r w:rsidR="006E51CA" w:rsidRPr="006E51CA">
        <w:rPr>
          <w:lang w:val="sv-SE"/>
        </w:rPr>
        <w:tab/>
        <w:t>Rp</w:t>
      </w:r>
      <w:r w:rsidR="006E51CA">
        <w:rPr>
          <w:lang w:val="sv-SE"/>
        </w:rPr>
        <w:t xml:space="preserve"> 1.200.000.000</w:t>
      </w:r>
    </w:p>
    <w:p w14:paraId="47606A8B" w14:textId="288A301A" w:rsidR="006E51CA" w:rsidRDefault="00FF1074" w:rsidP="00EE69FE">
      <w:pPr>
        <w:pStyle w:val="ListParagraph"/>
      </w:pPr>
      <w:r w:rsidRPr="00FF1074">
        <w:t xml:space="preserve">Nilai  </w:t>
      </w:r>
      <w:proofErr w:type="spellStart"/>
      <w:r w:rsidRPr="00FF1074">
        <w:t>tercatat</w:t>
      </w:r>
      <w:proofErr w:type="spellEnd"/>
      <w:r w:rsidRPr="00FF1074">
        <w:t xml:space="preserve"> Aset </w:t>
      </w:r>
      <w:proofErr w:type="spellStart"/>
      <w:r w:rsidRPr="00FF1074">
        <w:t>netto</w:t>
      </w:r>
      <w:proofErr w:type="spellEnd"/>
      <w:r w:rsidRPr="00FF1074">
        <w:t xml:space="preserve"> PT. A</w:t>
      </w:r>
      <w:r>
        <w:t>ndalas</w:t>
      </w:r>
      <w:r w:rsidR="00C55A5F">
        <w:t>:</w:t>
      </w:r>
    </w:p>
    <w:p w14:paraId="14F88665" w14:textId="1D4EA7A1" w:rsidR="00C55A5F" w:rsidRDefault="00C55A5F" w:rsidP="00EE69FE">
      <w:pPr>
        <w:pStyle w:val="ListParagraph"/>
      </w:pPr>
      <w:r>
        <w:t xml:space="preserve">Saham </w:t>
      </w:r>
      <w:proofErr w:type="spellStart"/>
      <w:r>
        <w:t>Biasa</w:t>
      </w:r>
      <w:proofErr w:type="spellEnd"/>
      <w:r>
        <w:tab/>
      </w:r>
      <w:r>
        <w:tab/>
      </w:r>
      <w:r>
        <w:tab/>
      </w:r>
      <w:r>
        <w:tab/>
        <w:t>Rp800.000.000</w:t>
      </w:r>
    </w:p>
    <w:p w14:paraId="1DAE275C" w14:textId="2F6F38FF" w:rsidR="00C55A5F" w:rsidRPr="00514FC0" w:rsidRDefault="008D7BEF" w:rsidP="00EE69FE">
      <w:pPr>
        <w:pStyle w:val="ListParagraph"/>
      </w:pPr>
      <w:r>
        <w:t xml:space="preserve">Saldo </w:t>
      </w:r>
      <w:proofErr w:type="spellStart"/>
      <w:r>
        <w:t>laba</w:t>
      </w:r>
      <w:proofErr w:type="spellEnd"/>
      <w:r>
        <w:tab/>
      </w:r>
      <w:r>
        <w:tab/>
      </w:r>
      <w:r>
        <w:tab/>
      </w:r>
      <w:r>
        <w:tab/>
      </w:r>
      <w:r w:rsidRPr="00514FC0">
        <w:t>Rp400</w:t>
      </w:r>
      <w:r w:rsidR="008F6C21" w:rsidRPr="00514FC0">
        <w:t xml:space="preserve">.000.000 </w:t>
      </w:r>
    </w:p>
    <w:p w14:paraId="56760161" w14:textId="77777777" w:rsidR="00FF0EBC" w:rsidRDefault="00514FC0" w:rsidP="00EE69F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 w:rsidR="00FF0EBC">
        <w:t>--------------------</w:t>
      </w:r>
    </w:p>
    <w:p w14:paraId="73B0FB9F" w14:textId="7C4BA747" w:rsidR="00911CF3" w:rsidRDefault="00595653" w:rsidP="00EE69FE">
      <w:pPr>
        <w:pStyle w:val="ListParagraph"/>
      </w:pPr>
      <w:r>
        <w:t xml:space="preserve">Total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tercatat</w:t>
      </w:r>
      <w:proofErr w:type="spellEnd"/>
      <w:r>
        <w:t xml:space="preserve"> Aset </w:t>
      </w:r>
      <w:proofErr w:type="spellStart"/>
      <w:r>
        <w:t>netto</w:t>
      </w:r>
      <w:proofErr w:type="spellEnd"/>
      <w:r w:rsidR="00FF0EBC">
        <w:tab/>
      </w:r>
      <w:r w:rsidR="00FF0EBC">
        <w:tab/>
      </w:r>
      <w:r w:rsidR="00FF0EBC">
        <w:tab/>
      </w:r>
      <w:r w:rsidR="00FF0EBC">
        <w:tab/>
      </w:r>
      <w:r w:rsidR="00FF0EBC">
        <w:tab/>
      </w:r>
      <w:r w:rsidR="00FF0EBC">
        <w:tab/>
        <w:t>Rp 1.200.000.000</w:t>
      </w:r>
    </w:p>
    <w:p w14:paraId="4BD2C44F" w14:textId="77777777" w:rsidR="00911CF3" w:rsidRDefault="00911CF3" w:rsidP="00EE69F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</w:t>
      </w:r>
    </w:p>
    <w:p w14:paraId="71D1D1C3" w14:textId="7B26E6FD" w:rsidR="002C038A" w:rsidRDefault="002C038A" w:rsidP="00EE69FE">
      <w:pPr>
        <w:pStyle w:val="ListParagraph"/>
      </w:pPr>
      <w:proofErr w:type="spellStart"/>
      <w:r>
        <w:t>Selisih</w:t>
      </w:r>
      <w:proofErr w:type="spellEnd"/>
      <w:r>
        <w:t xml:space="preserve"> (</w:t>
      </w:r>
      <w:proofErr w:type="spellStart"/>
      <w:r>
        <w:t>dif</w:t>
      </w:r>
      <w:r w:rsidR="00FF2481">
        <w:t>erensial</w:t>
      </w:r>
      <w:proofErr w:type="spellEnd"/>
      <w:r w:rsidR="00FF2481">
        <w:t>)</w:t>
      </w:r>
      <w:r w:rsidR="00FF2481">
        <w:tab/>
      </w:r>
      <w:r w:rsidR="00FF2481">
        <w:tab/>
      </w:r>
      <w:r w:rsidR="00FF2481">
        <w:tab/>
      </w:r>
      <w:r w:rsidR="00FF2481">
        <w:tab/>
      </w:r>
      <w:r w:rsidR="00FF2481">
        <w:tab/>
      </w:r>
      <w:r w:rsidR="00FF2481">
        <w:tab/>
      </w:r>
      <w:r w:rsidR="00FF2481">
        <w:tab/>
        <w:t>Rp           0</w:t>
      </w:r>
    </w:p>
    <w:p w14:paraId="0D5FF0F9" w14:textId="77777777" w:rsidR="00FF2481" w:rsidRDefault="00FF2481" w:rsidP="00EE69FE">
      <w:pPr>
        <w:pStyle w:val="ListParagraph"/>
      </w:pPr>
    </w:p>
    <w:p w14:paraId="1C10D1A8" w14:textId="1331CA90" w:rsidR="00323C18" w:rsidRDefault="00323C18" w:rsidP="00EE69FE">
      <w:pPr>
        <w:pStyle w:val="ListParagraph"/>
      </w:pPr>
      <w:proofErr w:type="spellStart"/>
      <w:r>
        <w:t>Mencatat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Saham PT. Andalas</w:t>
      </w:r>
    </w:p>
    <w:p w14:paraId="04D20945" w14:textId="240797D2" w:rsidR="005C72DC" w:rsidRDefault="005C72DC" w:rsidP="00EE69FE">
      <w:pPr>
        <w:pStyle w:val="ListParagraph"/>
      </w:pPr>
      <w:proofErr w:type="spellStart"/>
      <w:r>
        <w:t>Jurnal</w:t>
      </w:r>
      <w:proofErr w:type="spellEnd"/>
    </w:p>
    <w:p w14:paraId="18F69D20" w14:textId="7557B43D" w:rsidR="005C72DC" w:rsidRDefault="005C72DC" w:rsidP="00EE69FE">
      <w:pPr>
        <w:pStyle w:val="ListParagraph"/>
      </w:pPr>
      <w:proofErr w:type="spellStart"/>
      <w:r>
        <w:t>Investasi</w:t>
      </w:r>
      <w:proofErr w:type="spellEnd"/>
      <w:r>
        <w:t xml:space="preserve"> pada PT. An</w:t>
      </w:r>
      <w:r w:rsidR="0088387D">
        <w:t>d</w:t>
      </w:r>
      <w:r>
        <w:t>alas</w:t>
      </w:r>
      <w:r w:rsidR="0088387D">
        <w:tab/>
      </w:r>
      <w:r w:rsidR="0088387D">
        <w:tab/>
      </w:r>
      <w:r w:rsidR="006251FE">
        <w:t>1.200.000.000</w:t>
      </w:r>
    </w:p>
    <w:p w14:paraId="65027A5C" w14:textId="378AFF7D" w:rsidR="006251FE" w:rsidRDefault="006251FE" w:rsidP="00EE69FE">
      <w:pPr>
        <w:pStyle w:val="ListParagraph"/>
      </w:pPr>
      <w:r>
        <w:tab/>
        <w:t>Kas</w:t>
      </w:r>
      <w:r>
        <w:tab/>
      </w:r>
      <w:r>
        <w:tab/>
      </w:r>
      <w:r>
        <w:tab/>
      </w:r>
      <w:r>
        <w:tab/>
      </w:r>
      <w:r>
        <w:tab/>
      </w:r>
      <w:r>
        <w:tab/>
        <w:t>1.200.000.000</w:t>
      </w:r>
    </w:p>
    <w:p w14:paraId="5F8B1B29" w14:textId="77777777" w:rsidR="00B97FCF" w:rsidRDefault="00B97FCF" w:rsidP="00EE69FE">
      <w:pPr>
        <w:pStyle w:val="ListParagraph"/>
      </w:pPr>
    </w:p>
    <w:p w14:paraId="33832452" w14:textId="3959F9D9" w:rsidR="008F6C21" w:rsidRPr="00514FC0" w:rsidRDefault="00EA5E74" w:rsidP="00EE69FE">
      <w:pPr>
        <w:pStyle w:val="ListParagraph"/>
      </w:pPr>
      <w:r w:rsidRPr="00514FC0">
        <w:t xml:space="preserve">  </w:t>
      </w:r>
    </w:p>
    <w:sectPr w:rsidR="008F6C21" w:rsidRPr="00514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2D8F"/>
    <w:multiLevelType w:val="hybridMultilevel"/>
    <w:tmpl w:val="01D486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D4335"/>
    <w:multiLevelType w:val="hybridMultilevel"/>
    <w:tmpl w:val="A2A074F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75B37"/>
    <w:multiLevelType w:val="hybridMultilevel"/>
    <w:tmpl w:val="4DFE89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42792">
    <w:abstractNumId w:val="0"/>
  </w:num>
  <w:num w:numId="2" w16cid:durableId="1907034704">
    <w:abstractNumId w:val="1"/>
  </w:num>
  <w:num w:numId="3" w16cid:durableId="506987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40"/>
    <w:rsid w:val="0003397F"/>
    <w:rsid w:val="00047E94"/>
    <w:rsid w:val="000544E6"/>
    <w:rsid w:val="001328F0"/>
    <w:rsid w:val="00142A24"/>
    <w:rsid w:val="0019524B"/>
    <w:rsid w:val="001D3BD0"/>
    <w:rsid w:val="001F6FAF"/>
    <w:rsid w:val="00211405"/>
    <w:rsid w:val="002136F0"/>
    <w:rsid w:val="00265EE3"/>
    <w:rsid w:val="00270034"/>
    <w:rsid w:val="00293436"/>
    <w:rsid w:val="002A0D1B"/>
    <w:rsid w:val="002B5ABD"/>
    <w:rsid w:val="002B7BD0"/>
    <w:rsid w:val="002C038A"/>
    <w:rsid w:val="002C35E2"/>
    <w:rsid w:val="002E17A5"/>
    <w:rsid w:val="002F4A27"/>
    <w:rsid w:val="00323C18"/>
    <w:rsid w:val="003B7DF8"/>
    <w:rsid w:val="003C2129"/>
    <w:rsid w:val="003C78CC"/>
    <w:rsid w:val="003D1953"/>
    <w:rsid w:val="003D197E"/>
    <w:rsid w:val="004077E4"/>
    <w:rsid w:val="00426BB7"/>
    <w:rsid w:val="004623CD"/>
    <w:rsid w:val="004C5563"/>
    <w:rsid w:val="00506F1B"/>
    <w:rsid w:val="00514FC0"/>
    <w:rsid w:val="00520DA5"/>
    <w:rsid w:val="00532651"/>
    <w:rsid w:val="00544066"/>
    <w:rsid w:val="00553769"/>
    <w:rsid w:val="005538E7"/>
    <w:rsid w:val="00555F97"/>
    <w:rsid w:val="005831FF"/>
    <w:rsid w:val="00595653"/>
    <w:rsid w:val="005B7BA1"/>
    <w:rsid w:val="005C72DC"/>
    <w:rsid w:val="005F0657"/>
    <w:rsid w:val="005F33AD"/>
    <w:rsid w:val="006251FE"/>
    <w:rsid w:val="00664071"/>
    <w:rsid w:val="006D73BE"/>
    <w:rsid w:val="006E51CA"/>
    <w:rsid w:val="006F4CE5"/>
    <w:rsid w:val="0070092C"/>
    <w:rsid w:val="007324F9"/>
    <w:rsid w:val="007821EF"/>
    <w:rsid w:val="007A1F6E"/>
    <w:rsid w:val="007D15F5"/>
    <w:rsid w:val="007F5825"/>
    <w:rsid w:val="0088387D"/>
    <w:rsid w:val="008A42C6"/>
    <w:rsid w:val="008D647D"/>
    <w:rsid w:val="008D7BEF"/>
    <w:rsid w:val="008E510F"/>
    <w:rsid w:val="008F5D60"/>
    <w:rsid w:val="008F6C21"/>
    <w:rsid w:val="009047D9"/>
    <w:rsid w:val="00911CF3"/>
    <w:rsid w:val="009130FC"/>
    <w:rsid w:val="00914EA4"/>
    <w:rsid w:val="0098275A"/>
    <w:rsid w:val="00983A34"/>
    <w:rsid w:val="009A0309"/>
    <w:rsid w:val="009C233A"/>
    <w:rsid w:val="009C5E62"/>
    <w:rsid w:val="009F21A6"/>
    <w:rsid w:val="00A85180"/>
    <w:rsid w:val="00AE285C"/>
    <w:rsid w:val="00AE2B86"/>
    <w:rsid w:val="00AE5026"/>
    <w:rsid w:val="00AF7CFC"/>
    <w:rsid w:val="00B20AEF"/>
    <w:rsid w:val="00B546BE"/>
    <w:rsid w:val="00B93892"/>
    <w:rsid w:val="00B946B1"/>
    <w:rsid w:val="00B97FCF"/>
    <w:rsid w:val="00BC4134"/>
    <w:rsid w:val="00C0322A"/>
    <w:rsid w:val="00C30440"/>
    <w:rsid w:val="00C422F8"/>
    <w:rsid w:val="00C55A5F"/>
    <w:rsid w:val="00C648A2"/>
    <w:rsid w:val="00CE6507"/>
    <w:rsid w:val="00D027F7"/>
    <w:rsid w:val="00D15CB4"/>
    <w:rsid w:val="00DF4708"/>
    <w:rsid w:val="00E52830"/>
    <w:rsid w:val="00E6242A"/>
    <w:rsid w:val="00E934C9"/>
    <w:rsid w:val="00E97877"/>
    <w:rsid w:val="00EA5992"/>
    <w:rsid w:val="00EA5E74"/>
    <w:rsid w:val="00EE48D7"/>
    <w:rsid w:val="00EE69FE"/>
    <w:rsid w:val="00EE7A8C"/>
    <w:rsid w:val="00EF4DAF"/>
    <w:rsid w:val="00EF747F"/>
    <w:rsid w:val="00EF77FB"/>
    <w:rsid w:val="00EF795E"/>
    <w:rsid w:val="00F20410"/>
    <w:rsid w:val="00F35237"/>
    <w:rsid w:val="00F37725"/>
    <w:rsid w:val="00F82449"/>
    <w:rsid w:val="00FD26FA"/>
    <w:rsid w:val="00FE2B58"/>
    <w:rsid w:val="00FE3AE5"/>
    <w:rsid w:val="00FE4EF0"/>
    <w:rsid w:val="00FF0EBC"/>
    <w:rsid w:val="00FF1074"/>
    <w:rsid w:val="00FF2481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F157"/>
  <w15:chartTrackingRefBased/>
  <w15:docId w15:val="{B2E1520F-899E-47C3-870C-66A93B80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4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4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4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4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Mahzumi Syafril</dc:creator>
  <cp:keywords/>
  <dc:description/>
  <cp:lastModifiedBy>Mahzumi Syafril</cp:lastModifiedBy>
  <cp:revision>111</cp:revision>
  <dcterms:created xsi:type="dcterms:W3CDTF">2025-10-06T07:44:00Z</dcterms:created>
  <dcterms:modified xsi:type="dcterms:W3CDTF">2025-10-06T09:40:00Z</dcterms:modified>
</cp:coreProperties>
</file>